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4930D">
      <w:pPr>
        <w:rPr>
          <w:rFonts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shd w:val="clear" w:fill="FFFFFF"/>
        </w:rPr>
        <w:t>王腾</w:t>
      </w:r>
    </w:p>
    <w:p w14:paraId="51674DB9">
      <w:pPr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shd w:val="clear" w:fill="FFFFFF"/>
          <w:lang w:val="en-US" w:eastAsia="zh-CN"/>
        </w:rPr>
        <w:t>医师</w:t>
      </w:r>
    </w:p>
    <w:p w14:paraId="46EBC48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0"/>
        <w:jc w:val="left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969799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697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个人/科室简介</w:t>
      </w:r>
    </w:p>
    <w:p w14:paraId="6FDEEE8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0"/>
        <w:jc w:val="right"/>
        <w:textAlignment w:val="center"/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t>福建中医药大学中西医结合临床专业硕士研究生毕业，师从福建省知名中西医结合专家，先后于中国人民解放军西部战区总医院进修学习，系统学习中医经典理论与现代医学诊疗技术。 深耕中医经方与针灸疗法在耳鼻喉疾病中的应用，注重“内外兼治，标本兼顾”，擅长融合中西医优势制定个体化诊疗方案。</w:t>
      </w:r>
    </w:p>
    <w:p w14:paraId="61C40C0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969799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69799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vertAlign w:val="baseline"/>
          <w:lang w:val="en-US" w:eastAsia="zh-CN" w:bidi="ar"/>
        </w:rPr>
        <w:t>专业擅长</w:t>
      </w:r>
    </w:p>
    <w:p w14:paraId="46E1A02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0"/>
        <w:jc w:val="right"/>
        <w:textAlignment w:val="center"/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t>经方治疗——基于《伤寒论》等经典，灵活化裁古方治疗：慢性咽炎，喉源性咳嗽，过敏性鼻炎，鼻窦炎等耳鼻喉科常见疾病 针灸疗法——结合穴位针刺、艾灸、揿针等技术，针对性调理：耳鸣，耳聋，慢性鼻塞，咽喉异物感（梅核气）等 中西医结合特色——针对疑难病症，融合现代检查手段（如内镜、影像学）与中医辨证：治疗慢性中耳炎迁延期，顽固性鼻出血，耳鼻喉术后调养（加速康复，减少并发症）等</w:t>
      </w:r>
    </w:p>
    <w:p w14:paraId="0717BDAC">
      <w:pPr>
        <w:rPr>
          <w:rFonts w:hint="eastAsia" w:ascii="微软雅黑" w:hAnsi="微软雅黑" w:eastAsia="微软雅黑" w:cs="微软雅黑"/>
          <w:i w:val="0"/>
          <w:iCs w:val="0"/>
          <w:caps w:val="0"/>
          <w:color w:val="323233"/>
          <w:spacing w:val="0"/>
          <w:sz w:val="21"/>
          <w:szCs w:val="21"/>
          <w:shd w:val="clear" w:fill="FFFFFF"/>
          <w:lang w:val="en-US" w:eastAsia="zh-CN"/>
        </w:rPr>
      </w:pPr>
      <w:r>
        <w:drawing>
          <wp:inline distT="0" distB="0" distL="114300" distR="114300">
            <wp:extent cx="5272405" cy="7397750"/>
            <wp:effectExtent l="0" t="0" r="44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xYWExYTQ1YjgyMzQ2ODQ4MzdmYjhmMWIzNzcxMWIifQ=="/>
  </w:docVars>
  <w:rsids>
    <w:rsidRoot w:val="3FE234CA"/>
    <w:rsid w:val="3FE2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2025-03-14T01:14:00Z</dcterms:created>
  <dc:creator>门办</dc:creator>
  <cp:lastModifiedBy>门办</cp:lastModifiedBy>
  <dcterms:modified xsi:type="dcterms:W3CDTF">2025-03-14T01:15:11Z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B9285D31561F41999760D90D25CDFEA5_11</vt:lpwstr>
  </property>
</Properties>
</file>