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40" w:rsidRDefault="00635E40">
      <w:pPr>
        <w:ind w:left="840" w:hangingChars="400" w:hanging="840"/>
      </w:pPr>
    </w:p>
    <w:p w:rsidR="00635E40" w:rsidRDefault="00A04F69">
      <w:pPr>
        <w:widowControl/>
        <w:jc w:val="center"/>
        <w:rPr>
          <w:rFonts w:ascii="黑体" w:eastAsia="黑体" w:hAnsi="宋体"/>
          <w:b/>
          <w:bCs/>
          <w:kern w:val="0"/>
          <w:sz w:val="36"/>
          <w:szCs w:val="36"/>
        </w:rPr>
      </w:pPr>
      <w:r>
        <w:rPr>
          <w:rFonts w:ascii="黑体" w:eastAsia="黑体" w:hAnsi="宋体" w:hint="eastAsia"/>
          <w:b/>
          <w:bCs/>
          <w:kern w:val="0"/>
          <w:sz w:val="36"/>
          <w:szCs w:val="36"/>
        </w:rPr>
        <w:t>护士执业注册健康体检表</w:t>
      </w:r>
    </w:p>
    <w:p w:rsidR="00635E40" w:rsidRDefault="00635E40">
      <w:pPr>
        <w:widowControl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635E40" w:rsidRDefault="00A04F69">
      <w:pPr>
        <w:widowControl/>
        <w:ind w:left="420" w:hanging="420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指定体检医院名称：</w:t>
      </w:r>
      <w:r>
        <w:rPr>
          <w:rFonts w:ascii="Times New Roman" w:hAnsi="Times New Roman"/>
          <w:kern w:val="0"/>
          <w:szCs w:val="21"/>
        </w:rPr>
        <w:t xml:space="preserve">                          </w:t>
      </w:r>
      <w:r>
        <w:rPr>
          <w:rFonts w:ascii="宋体" w:hAnsi="宋体" w:hint="eastAsia"/>
          <w:kern w:val="0"/>
          <w:szCs w:val="21"/>
        </w:rPr>
        <w:t>体检日期：</w:t>
      </w:r>
      <w:r>
        <w:rPr>
          <w:rFonts w:ascii="Times New Roman" w:hAnsi="Times New Roman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Times New Roman" w:hAnsi="Times New Roman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Times New Roman" w:hAnsi="Times New Roman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>日</w:t>
      </w:r>
    </w:p>
    <w:tbl>
      <w:tblPr>
        <w:tblW w:w="9933" w:type="dxa"/>
        <w:tblInd w:w="-610" w:type="dxa"/>
        <w:tblLayout w:type="fixed"/>
        <w:tblLook w:val="04A0"/>
      </w:tblPr>
      <w:tblGrid>
        <w:gridCol w:w="576"/>
        <w:gridCol w:w="851"/>
        <w:gridCol w:w="709"/>
        <w:gridCol w:w="1134"/>
        <w:gridCol w:w="16"/>
        <w:gridCol w:w="775"/>
        <w:gridCol w:w="154"/>
        <w:gridCol w:w="331"/>
        <w:gridCol w:w="283"/>
        <w:gridCol w:w="7"/>
        <w:gridCol w:w="871"/>
        <w:gridCol w:w="114"/>
        <w:gridCol w:w="316"/>
        <w:gridCol w:w="157"/>
        <w:gridCol w:w="604"/>
        <w:gridCol w:w="1192"/>
        <w:gridCol w:w="1843"/>
      </w:tblGrid>
      <w:tr w:rsidR="00635E40">
        <w:trPr>
          <w:trHeight w:val="455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近期二寸</w:t>
            </w:r>
          </w:p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免冠正面</w:t>
            </w: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半身彩色照片</w:t>
            </w: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体检单位骑缝章</w:t>
            </w:r>
          </w:p>
          <w:p w:rsidR="00635E40" w:rsidRDefault="00635E4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ind w:left="57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40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65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既往病史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族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史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脊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柱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医师签字：</w:t>
            </w: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淋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巴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四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肢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门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关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节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泌尿生殖器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他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514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压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医师签字：</w:t>
            </w: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神经及精神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肺及呼吸道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心脏及血管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腹部器官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肝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脾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他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59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胸部</w:t>
            </w:r>
            <w:r>
              <w:rPr>
                <w:rFonts w:ascii="宋体" w:hAnsi="宋体" w:hint="eastAsia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透视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医师签字：</w:t>
            </w:r>
          </w:p>
        </w:tc>
      </w:tr>
      <w:tr w:rsidR="00635E40">
        <w:trPr>
          <w:trHeight w:val="459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图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医师签字：</w:t>
            </w:r>
          </w:p>
        </w:tc>
      </w:tr>
      <w:tr w:rsidR="00635E40">
        <w:trPr>
          <w:trHeight w:val="459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转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酶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乙肝表面抗原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化验员签字：</w:t>
            </w:r>
          </w:p>
        </w:tc>
      </w:tr>
      <w:tr w:rsidR="00635E40">
        <w:trPr>
          <w:trHeight w:val="1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五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官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视</w:t>
            </w: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右：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矫正</w:t>
            </w:r>
          </w:p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视力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右：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其他眼疾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医师签字：</w:t>
            </w: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1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左：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左：</w:t>
            </w: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1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听</w:t>
            </w: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右：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耳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1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左：</w:t>
            </w: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1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鼻及鼻窦</w:t>
            </w: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疾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病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4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咽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喉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5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他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35E40">
        <w:trPr>
          <w:trHeight w:val="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查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果</w:t>
            </w:r>
          </w:p>
        </w:tc>
        <w:tc>
          <w:tcPr>
            <w:tcW w:w="935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635E40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以下部分请在符合项目上用</w:t>
            </w:r>
            <w:bookmarkStart w:id="0" w:name="OLE_LINK5"/>
            <w:bookmarkStart w:id="1" w:name="OLE_LINK6"/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“√”表示</w:t>
            </w:r>
            <w:bookmarkEnd w:id="0"/>
            <w:bookmarkEnd w:id="1"/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635E40" w:rsidRDefault="00A04F69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结果：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、健康或良好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2</w:t>
            </w:r>
            <w:r>
              <w:rPr>
                <w:rFonts w:ascii="宋体" w:hAnsi="宋体" w:hint="eastAsia"/>
                <w:kern w:val="0"/>
                <w:szCs w:val="21"/>
              </w:rPr>
              <w:t>、一般或较弱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3</w:t>
            </w:r>
            <w:r>
              <w:rPr>
                <w:rFonts w:ascii="宋体" w:hAnsi="宋体" w:hint="eastAsia"/>
                <w:kern w:val="0"/>
                <w:szCs w:val="21"/>
              </w:rPr>
              <w:t>、有慢性病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  <w:p w:rsidR="00635E40" w:rsidRDefault="00A04F69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</w:p>
          <w:p w:rsidR="00635E40" w:rsidRDefault="00635E40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A04F69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如有慢性病请继续在下列符合的项目上用</w:t>
            </w:r>
            <w:r>
              <w:rPr>
                <w:rFonts w:ascii="宋体" w:hAnsi="宋体" w:hint="eastAsia"/>
                <w:kern w:val="0"/>
                <w:szCs w:val="21"/>
              </w:rPr>
              <w:t>“√”表示：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心血管病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结核病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脑血管病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糖尿病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慢性呼吸系统病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、神经或精神疾病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慢性消化系统病；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9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其它慢性病（具体）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慢性肾炎；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                       </w:t>
            </w:r>
          </w:p>
          <w:p w:rsidR="00635E40" w:rsidRDefault="00A04F69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体检医院盖章</w:t>
            </w:r>
          </w:p>
          <w:p w:rsidR="00635E40" w:rsidRDefault="00635E40">
            <w:pPr>
              <w:pStyle w:val="1"/>
              <w:widowControl/>
              <w:spacing w:line="320" w:lineRule="atLeast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635E40">
            <w:pPr>
              <w:pStyle w:val="1"/>
              <w:widowControl/>
              <w:spacing w:line="320" w:lineRule="atLeast"/>
              <w:ind w:left="360" w:firstLineChars="0" w:firstLine="0"/>
              <w:rPr>
                <w:rFonts w:ascii="Times New Roman" w:hAnsi="Times New Roman"/>
                <w:kern w:val="0"/>
                <w:szCs w:val="21"/>
              </w:rPr>
            </w:pPr>
          </w:p>
          <w:p w:rsidR="00635E40" w:rsidRDefault="00A04F69">
            <w:pPr>
              <w:widowControl/>
              <w:spacing w:line="320" w:lineRule="atLeast"/>
              <w:ind w:firstLine="13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</w:p>
          <w:p w:rsidR="00635E40" w:rsidRDefault="00A04F69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主检医师签名：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</w:t>
            </w:r>
          </w:p>
          <w:p w:rsidR="00635E40" w:rsidRDefault="00A04F69">
            <w:pPr>
              <w:widowControl/>
              <w:spacing w:line="32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35E40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册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35E40" w:rsidRDefault="00A0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  <w:p w:rsidR="00635E40" w:rsidRDefault="00635E4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E40" w:rsidRDefault="00A04F69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</w:t>
            </w:r>
          </w:p>
          <w:p w:rsidR="00635E40" w:rsidRDefault="00635E40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</w:p>
          <w:p w:rsidR="00635E40" w:rsidRDefault="00635E40">
            <w:pPr>
              <w:rPr>
                <w:rFonts w:ascii="宋体" w:hAnsi="宋体"/>
                <w:szCs w:val="21"/>
              </w:rPr>
            </w:pPr>
          </w:p>
          <w:p w:rsidR="00635E40" w:rsidRDefault="00635E40">
            <w:pPr>
              <w:rPr>
                <w:rFonts w:ascii="宋体" w:hAnsi="宋体"/>
                <w:szCs w:val="21"/>
              </w:rPr>
            </w:pPr>
          </w:p>
          <w:p w:rsidR="00635E40" w:rsidRDefault="00A04F69">
            <w:pPr>
              <w:widowControl/>
              <w:spacing w:line="32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kern w:val="0"/>
                <w:szCs w:val="21"/>
              </w:rPr>
              <w:t>注册机关盖章</w:t>
            </w:r>
          </w:p>
          <w:p w:rsidR="00635E40" w:rsidRDefault="00A04F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35E40" w:rsidRDefault="00635E40">
            <w:pPr>
              <w:rPr>
                <w:rFonts w:ascii="宋体" w:hAnsi="宋体"/>
                <w:szCs w:val="21"/>
              </w:rPr>
            </w:pPr>
          </w:p>
          <w:p w:rsidR="00635E40" w:rsidRDefault="00A04F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  <w:p w:rsidR="00635E40" w:rsidRDefault="00635E40">
            <w:pPr>
              <w:rPr>
                <w:rFonts w:ascii="宋体" w:hAnsi="宋体"/>
                <w:szCs w:val="21"/>
              </w:rPr>
            </w:pPr>
          </w:p>
          <w:p w:rsidR="00635E40" w:rsidRDefault="00A04F69">
            <w:pPr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填报日期：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635E40" w:rsidRDefault="00635E40">
      <w:pPr>
        <w:widowControl/>
        <w:rPr>
          <w:rFonts w:ascii="宋体" w:hAnsi="宋体"/>
          <w:kern w:val="0"/>
          <w:szCs w:val="21"/>
        </w:rPr>
      </w:pPr>
    </w:p>
    <w:p w:rsidR="00635E40" w:rsidRDefault="00A04F69">
      <w:pPr>
        <w:widowControl/>
        <w:ind w:left="-103" w:hanging="945"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注：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、体检医院为二级以上综合医院。</w:t>
      </w:r>
    </w:p>
    <w:p w:rsidR="00635E40" w:rsidRDefault="00A04F69">
      <w:pPr>
        <w:widowControl/>
        <w:ind w:left="420" w:hanging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、表中内容要如实工整填写，不得涂改，不得弄虚作假。</w:t>
      </w:r>
    </w:p>
    <w:p w:rsidR="00635E40" w:rsidRDefault="00A04F69">
      <w:pPr>
        <w:widowControl/>
        <w:ind w:left="420" w:hanging="420"/>
        <w:jc w:val="left"/>
        <w:rPr>
          <w:rFonts w:ascii="宋体" w:hAnsi="宋体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X</w:t>
      </w:r>
      <w:r>
        <w:rPr>
          <w:rFonts w:ascii="宋体" w:hAnsi="宋体" w:hint="eastAsia"/>
          <w:kern w:val="0"/>
          <w:szCs w:val="21"/>
        </w:rPr>
        <w:t>线、心电图、肝功能、血常规、尿常规报告单请粘贴在</w:t>
      </w:r>
      <w:r>
        <w:rPr>
          <w:rFonts w:ascii="Times New Roman" w:hAnsi="Times New Roman"/>
          <w:kern w:val="0"/>
          <w:szCs w:val="21"/>
        </w:rPr>
        <w:t>A4</w:t>
      </w:r>
      <w:r>
        <w:rPr>
          <w:rFonts w:ascii="宋体" w:hAnsi="宋体" w:hint="eastAsia"/>
          <w:kern w:val="0"/>
          <w:szCs w:val="21"/>
        </w:rPr>
        <w:t>纸上。</w:t>
      </w:r>
    </w:p>
    <w:p w:rsidR="00635E40" w:rsidRDefault="00A04F69">
      <w:pPr>
        <w:widowControl/>
        <w:ind w:left="420" w:hanging="420"/>
        <w:jc w:val="left"/>
        <w:rPr>
          <w:rFonts w:ascii="宋体" w:hAnsi="宋体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、用人单位签署意见后，此表随注册申请材料交注册机关。</w:t>
      </w:r>
    </w:p>
    <w:p w:rsidR="00635E40" w:rsidRDefault="00A04F69">
      <w:pPr>
        <w:widowControl/>
        <w:ind w:left="420" w:hanging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、此表用</w:t>
      </w:r>
      <w:r>
        <w:rPr>
          <w:rFonts w:ascii="Times New Roman" w:hAnsi="Times New Roman"/>
          <w:kern w:val="0"/>
          <w:szCs w:val="21"/>
        </w:rPr>
        <w:t>A4</w:t>
      </w:r>
      <w:r>
        <w:rPr>
          <w:rFonts w:ascii="宋体" w:hAnsi="宋体" w:hint="eastAsia"/>
          <w:kern w:val="0"/>
          <w:szCs w:val="21"/>
        </w:rPr>
        <w:t>纸双面印制。</w:t>
      </w:r>
    </w:p>
    <w:p w:rsidR="00635E40" w:rsidRDefault="00635E40">
      <w:pPr>
        <w:rPr>
          <w:szCs w:val="21"/>
        </w:rPr>
      </w:pPr>
    </w:p>
    <w:p w:rsidR="00635E40" w:rsidRDefault="00635E40">
      <w:pPr>
        <w:widowControl/>
        <w:ind w:left="420" w:hanging="420"/>
        <w:jc w:val="left"/>
        <w:rPr>
          <w:rFonts w:ascii="Times New Roman" w:hAnsi="Times New Roman"/>
          <w:kern w:val="0"/>
          <w:szCs w:val="21"/>
        </w:rPr>
      </w:pPr>
    </w:p>
    <w:p w:rsidR="00635E40" w:rsidRDefault="00635E40">
      <w:pPr>
        <w:rPr>
          <w:szCs w:val="21"/>
        </w:rPr>
      </w:pPr>
    </w:p>
    <w:sectPr w:rsidR="00635E40" w:rsidSect="00635E40">
      <w:headerReference w:type="default" r:id="rId7"/>
      <w:pgSz w:w="11906" w:h="16838"/>
      <w:pgMar w:top="851" w:right="1800" w:bottom="170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69" w:rsidRDefault="00A04F69" w:rsidP="00635E40">
      <w:r>
        <w:separator/>
      </w:r>
    </w:p>
  </w:endnote>
  <w:endnote w:type="continuationSeparator" w:id="0">
    <w:p w:rsidR="00A04F69" w:rsidRDefault="00A04F69" w:rsidP="0063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69" w:rsidRDefault="00A04F69" w:rsidP="00635E40">
      <w:r>
        <w:separator/>
      </w:r>
    </w:p>
  </w:footnote>
  <w:footnote w:type="continuationSeparator" w:id="0">
    <w:p w:rsidR="00A04F69" w:rsidRDefault="00A04F69" w:rsidP="0063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40" w:rsidRDefault="00635E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20D78"/>
    <w:rsid w:val="000E0D15"/>
    <w:rsid w:val="000E7889"/>
    <w:rsid w:val="001B1036"/>
    <w:rsid w:val="001E0FE7"/>
    <w:rsid w:val="00245BAC"/>
    <w:rsid w:val="00372198"/>
    <w:rsid w:val="005725F1"/>
    <w:rsid w:val="00635E40"/>
    <w:rsid w:val="007B390F"/>
    <w:rsid w:val="00810734"/>
    <w:rsid w:val="00812EA7"/>
    <w:rsid w:val="00820D78"/>
    <w:rsid w:val="00A04F69"/>
    <w:rsid w:val="00A60AC7"/>
    <w:rsid w:val="00AD31C0"/>
    <w:rsid w:val="00AE23FF"/>
    <w:rsid w:val="00CF1CB5"/>
    <w:rsid w:val="00D86FC3"/>
    <w:rsid w:val="00EB183F"/>
    <w:rsid w:val="00FC5297"/>
    <w:rsid w:val="082067F9"/>
    <w:rsid w:val="4DE73774"/>
    <w:rsid w:val="79C3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35E4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35E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5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DELL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Administrator</cp:lastModifiedBy>
  <cp:revision>4</cp:revision>
  <cp:lastPrinted>2016-10-14T08:28:00Z</cp:lastPrinted>
  <dcterms:created xsi:type="dcterms:W3CDTF">2015-10-12T06:00:00Z</dcterms:created>
  <dcterms:modified xsi:type="dcterms:W3CDTF">2016-11-09T03:22:00Z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